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413E" w:rsidRDefault="008341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0" w:name="_6su8nlenf2lb" w:colFirst="0" w:colLast="0"/>
      <w:bookmarkEnd w:id="0"/>
    </w:p>
    <w:p w:rsidR="0083413E" w:rsidRDefault="0043527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hanging="2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bookmarkStart w:id="1" w:name="_dsu7l23bmxpr" w:colFirst="0" w:colLast="0"/>
      <w:bookmarkEnd w:id="1"/>
      <w:r>
        <w:rPr>
          <w:rFonts w:ascii="Calibri" w:eastAsia="Calibri" w:hAnsi="Calibri" w:cs="Calibri"/>
          <w:b/>
          <w:bCs/>
          <w:sz w:val="20"/>
          <w:szCs w:val="20"/>
        </w:rPr>
        <w:t>Museu da Imigração comemora 33 anos com Festival de Inverno</w:t>
      </w:r>
    </w:p>
    <w:p w:rsidR="0083413E" w:rsidRDefault="0083413E">
      <w:pPr>
        <w:shd w:val="clear" w:color="auto" w:fill="FFFFFF"/>
        <w:spacing w:line="276" w:lineRule="auto"/>
        <w:ind w:hanging="2"/>
        <w:jc w:val="center"/>
        <w:rPr>
          <w:rFonts w:ascii="Calibri" w:eastAsia="Calibri" w:hAnsi="Calibri" w:cs="Calibri"/>
          <w:i/>
          <w:iCs/>
          <w:sz w:val="20"/>
          <w:szCs w:val="20"/>
        </w:rPr>
      </w:pPr>
      <w:bookmarkStart w:id="2" w:name="_li7yt7dq0027" w:colFirst="0" w:colLast="0"/>
      <w:bookmarkEnd w:id="2"/>
    </w:p>
    <w:p w:rsidR="0083413E" w:rsidRDefault="00435272">
      <w:pPr>
        <w:shd w:val="clear" w:color="auto" w:fill="FFFFFF"/>
        <w:spacing w:line="276" w:lineRule="auto"/>
        <w:ind w:hanging="2"/>
        <w:jc w:val="center"/>
        <w:rPr>
          <w:rFonts w:ascii="Calibri" w:eastAsia="Calibri" w:hAnsi="Calibri" w:cs="Calibri"/>
          <w:i/>
          <w:iCs/>
          <w:sz w:val="20"/>
          <w:szCs w:val="20"/>
        </w:rPr>
      </w:pPr>
      <w:bookmarkStart w:id="3" w:name="_ddwj5pilprq0" w:colFirst="0" w:colLast="0"/>
      <w:bookmarkEnd w:id="3"/>
      <w:r>
        <w:rPr>
          <w:rFonts w:ascii="Calibri" w:eastAsia="Calibri" w:hAnsi="Calibri" w:cs="Calibri"/>
          <w:i/>
          <w:iCs/>
          <w:sz w:val="20"/>
          <w:szCs w:val="20"/>
        </w:rPr>
        <w:t>O evento, gratuito, acontece em 27 de junho, com atrações de regiões do mundo ligadas ao inverno e às migrações que ajudaram a compor São Paulo</w:t>
      </w:r>
    </w:p>
    <w:p w:rsidR="0083413E" w:rsidRDefault="0083413E">
      <w:pPr>
        <w:shd w:val="clear" w:color="auto" w:fill="FFFFFF"/>
        <w:spacing w:line="276" w:lineRule="auto"/>
        <w:ind w:hanging="2"/>
        <w:jc w:val="center"/>
        <w:rPr>
          <w:rFonts w:ascii="Calibri" w:eastAsia="Calibri" w:hAnsi="Calibri" w:cs="Calibri"/>
          <w:i/>
          <w:iCs/>
          <w:sz w:val="20"/>
          <w:szCs w:val="20"/>
        </w:rPr>
      </w:pPr>
      <w:bookmarkStart w:id="4" w:name="_rwizpm26c9ph" w:colFirst="0" w:colLast="0"/>
      <w:bookmarkEnd w:id="4"/>
    </w:p>
    <w:p w:rsidR="00BD18EF" w:rsidRDefault="00435272" w:rsidP="00BD18EF">
      <w:pPr>
        <w:keepNext/>
        <w:shd w:val="clear" w:color="auto" w:fill="FFFFFF"/>
        <w:spacing w:line="276" w:lineRule="auto"/>
        <w:ind w:hanging="2"/>
        <w:jc w:val="center"/>
      </w:pPr>
      <w:bookmarkStart w:id="5" w:name="_xzjnwdkwvd2w" w:colFirst="0" w:colLast="0"/>
      <w:bookmarkEnd w:id="5"/>
      <w:r>
        <w:rPr>
          <w:rFonts w:ascii="Calibri" w:eastAsia="Calibri" w:hAnsi="Calibri" w:cs="Calibri"/>
          <w:b/>
          <w:bCs/>
          <w:noProof/>
          <w:sz w:val="20"/>
          <w:szCs w:val="20"/>
        </w:rPr>
        <w:drawing>
          <wp:inline distT="114300" distB="114300" distL="114300" distR="114300">
            <wp:extent cx="3549488" cy="2358642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9488" cy="23586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413E" w:rsidRPr="00BD18EF" w:rsidRDefault="00BD18EF" w:rsidP="00BD18EF">
      <w:pPr>
        <w:pStyle w:val="Legenda"/>
        <w:jc w:val="center"/>
        <w:rPr>
          <w:rFonts w:asciiTheme="majorHAnsi" w:eastAsia="Calibri" w:hAnsiTheme="majorHAnsi" w:cstheme="majorHAnsi"/>
          <w:b/>
          <w:bCs/>
          <w:color w:val="auto"/>
          <w:szCs w:val="20"/>
        </w:rPr>
      </w:pPr>
      <w:r w:rsidRPr="00BD18EF">
        <w:rPr>
          <w:rFonts w:asciiTheme="majorHAnsi" w:hAnsiTheme="majorHAnsi" w:cstheme="majorHAnsi"/>
          <w:color w:val="auto"/>
          <w:szCs w:val="20"/>
        </w:rPr>
        <w:t>Divulgação: Museu da Imigração</w:t>
      </w:r>
    </w:p>
    <w:p w:rsidR="0083413E" w:rsidRDefault="008341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hanging="2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bookmarkStart w:id="6" w:name="_6wkk3n6zbl7" w:colFirst="0" w:colLast="0"/>
      <w:bookmarkEnd w:id="6"/>
    </w:p>
    <w:p w:rsidR="0083413E" w:rsidRDefault="00435272" w:rsidP="00F2480F">
      <w:pP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  <w:bookmarkStart w:id="7" w:name="_nitjfjgdwh39" w:colFirst="0" w:colLast="0"/>
      <w:bookmarkStart w:id="8" w:name="_tsewqx9ir4xo" w:colFirst="0" w:colLast="0"/>
      <w:bookmarkStart w:id="9" w:name="_GoBack"/>
      <w:bookmarkEnd w:id="7"/>
      <w:bookmarkEnd w:id="8"/>
      <w:bookmarkEnd w:id="9"/>
      <w:r>
        <w:rPr>
          <w:rFonts w:ascii="Calibri" w:eastAsia="Calibri" w:hAnsi="Calibri" w:cs="Calibri"/>
          <w:sz w:val="20"/>
          <w:szCs w:val="20"/>
        </w:rPr>
        <w:t>Em</w:t>
      </w:r>
      <w:r>
        <w:rPr>
          <w:rFonts w:ascii="Calibri" w:eastAsia="Calibri" w:hAnsi="Calibri" w:cs="Calibri"/>
          <w:sz w:val="20"/>
          <w:szCs w:val="20"/>
        </w:rPr>
        <w:t xml:space="preserve"> 27 de junho, das 10h às 17h30, o Museu da Imigração (MI), instituição da Secretaria da Cultura, Economia e Indústria Criativas do Estado de São Paulo, comemora seus 33 anos de existência. Para celebrar a data, o Museu realiza o 2º Festival de Inverno, reu</w:t>
      </w:r>
      <w:r>
        <w:rPr>
          <w:rFonts w:ascii="Calibri" w:eastAsia="Calibri" w:hAnsi="Calibri" w:cs="Calibri"/>
          <w:sz w:val="20"/>
          <w:szCs w:val="20"/>
        </w:rPr>
        <w:t xml:space="preserve">nindo a riqueza cultural de diversas comunidades migrantes. O evento celebra a arte, a cultura e a gastronomia dessas tradições em um espaço de convivência, troca e celebração. </w:t>
      </w:r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10" w:name="_i3ol15k9d8j4" w:colFirst="0" w:colLast="0"/>
      <w:bookmarkEnd w:id="10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11" w:name="_5m14ipmqtq1w" w:colFirst="0" w:colLast="0"/>
      <w:bookmarkEnd w:id="11"/>
      <w:r>
        <w:rPr>
          <w:rFonts w:ascii="Calibri" w:eastAsia="Calibri" w:hAnsi="Calibri" w:cs="Calibri"/>
          <w:sz w:val="20"/>
          <w:szCs w:val="20"/>
        </w:rPr>
        <w:t>Com feira gastronômica, apresentações de dança, música e oficinas, o festival traz ao jardim da instituição experiências que conectam o público com as tradições de países como Alemanha, Argentina, Áustria, Bélgica, Bolívia, Bulgária, Itália, Síria e Portug</w:t>
      </w:r>
      <w:r>
        <w:rPr>
          <w:rFonts w:ascii="Calibri" w:eastAsia="Calibri" w:hAnsi="Calibri" w:cs="Calibri"/>
          <w:sz w:val="20"/>
          <w:szCs w:val="20"/>
        </w:rPr>
        <w:t>al.</w:t>
      </w:r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12" w:name="_7i9s0jommukh" w:colFirst="0" w:colLast="0"/>
      <w:bookmarkEnd w:id="12"/>
    </w:p>
    <w:p w:rsidR="0083413E" w:rsidRDefault="00435272">
      <w:pP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  <w:bookmarkStart w:id="13" w:name="_dckb603gaa9j" w:colFirst="0" w:colLast="0"/>
      <w:bookmarkEnd w:id="13"/>
      <w:r>
        <w:rPr>
          <w:rFonts w:ascii="Calibri" w:eastAsia="Calibri" w:hAnsi="Calibri" w:cs="Calibri"/>
          <w:sz w:val="20"/>
          <w:szCs w:val="20"/>
        </w:rPr>
        <w:t>"O Museu da Imigração é responsável por preservar a memória dos povos que colaboram para construir a pluralidade e a riqueza cultural de São Paulo. São 33 anos promovendo debates e instigando a população a conhecer mais sobre as diferentes tradições q</w:t>
      </w:r>
      <w:r>
        <w:rPr>
          <w:rFonts w:ascii="Calibri" w:eastAsia="Calibri" w:hAnsi="Calibri" w:cs="Calibri"/>
          <w:sz w:val="20"/>
          <w:szCs w:val="20"/>
        </w:rPr>
        <w:t xml:space="preserve">ue convergem no nosso Estado. Nada melhor do que celebrar essa trajetória com uma nova edição do Festival de Inverno, trazendo um pouco das culturas que se encontram aqui”, afirma Marília </w:t>
      </w:r>
      <w:proofErr w:type="spellStart"/>
      <w:r>
        <w:rPr>
          <w:rFonts w:ascii="Calibri" w:eastAsia="Calibri" w:hAnsi="Calibri" w:cs="Calibri"/>
          <w:sz w:val="20"/>
          <w:szCs w:val="20"/>
        </w:rPr>
        <w:t>Marton</w:t>
      </w:r>
      <w:proofErr w:type="spellEnd"/>
      <w:r>
        <w:rPr>
          <w:rFonts w:ascii="Calibri" w:eastAsia="Calibri" w:hAnsi="Calibri" w:cs="Calibri"/>
          <w:sz w:val="20"/>
          <w:szCs w:val="20"/>
        </w:rPr>
        <w:t>, secretária da Cultura, Economia e Indústria Criativas de São</w:t>
      </w:r>
      <w:r>
        <w:rPr>
          <w:rFonts w:ascii="Calibri" w:eastAsia="Calibri" w:hAnsi="Calibri" w:cs="Calibri"/>
          <w:sz w:val="20"/>
          <w:szCs w:val="20"/>
        </w:rPr>
        <w:t xml:space="preserve"> Paulo.</w:t>
      </w:r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14" w:name="_s6gzwoi4cmj2" w:colFirst="0" w:colLast="0"/>
      <w:bookmarkEnd w:id="14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15" w:name="_h5i8f1ui5bv2" w:colFirst="0" w:colLast="0"/>
      <w:bookmarkEnd w:id="15"/>
      <w:r>
        <w:rPr>
          <w:rFonts w:ascii="Calibri" w:eastAsia="Calibri" w:hAnsi="Calibri" w:cs="Calibri"/>
          <w:sz w:val="20"/>
          <w:szCs w:val="20"/>
        </w:rPr>
        <w:t>Entre as opções de gastronomia, que aquecerão a data, o público poderá desfrutar de receitas da Áustria e da Alemanha (salsichão, joelho de porco, chopes, torta e bolo tradicional); da Bélgica (</w:t>
      </w:r>
      <w:proofErr w:type="spellStart"/>
      <w:r>
        <w:rPr>
          <w:rFonts w:ascii="Calibri" w:eastAsia="Calibri" w:hAnsi="Calibri" w:cs="Calibri"/>
          <w:sz w:val="20"/>
          <w:szCs w:val="20"/>
        </w:rPr>
        <w:t>waffles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banoffee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pink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lemonade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doces e chocolates </w:t>
      </w:r>
      <w:r>
        <w:rPr>
          <w:rFonts w:ascii="Calibri" w:eastAsia="Calibri" w:hAnsi="Calibri" w:cs="Calibri"/>
          <w:sz w:val="20"/>
          <w:szCs w:val="20"/>
        </w:rPr>
        <w:t xml:space="preserve">belgas); da Bulgária (massas e lanches, como </w:t>
      </w:r>
      <w:proofErr w:type="spellStart"/>
      <w:r>
        <w:rPr>
          <w:rFonts w:ascii="Calibri" w:eastAsia="Calibri" w:hAnsi="Calibri" w:cs="Calibri"/>
          <w:sz w:val="20"/>
          <w:szCs w:val="20"/>
        </w:rPr>
        <w:t>Milina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Kavarma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Galuski</w:t>
      </w:r>
      <w:proofErr w:type="spellEnd"/>
      <w:r>
        <w:rPr>
          <w:rFonts w:ascii="Calibri" w:eastAsia="Calibri" w:hAnsi="Calibri" w:cs="Calibri"/>
          <w:sz w:val="20"/>
          <w:szCs w:val="20"/>
        </w:rPr>
        <w:t>, do Leste Europeu); da Itália (massas tradicionais e vinhos); e da Síria (</w:t>
      </w:r>
      <w:proofErr w:type="spellStart"/>
      <w:r>
        <w:rPr>
          <w:rFonts w:ascii="Calibri" w:eastAsia="Calibri" w:hAnsi="Calibri" w:cs="Calibri"/>
          <w:sz w:val="20"/>
          <w:szCs w:val="20"/>
        </w:rPr>
        <w:t>shawarma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falafel</w:t>
      </w:r>
      <w:proofErr w:type="spellEnd"/>
      <w:r>
        <w:rPr>
          <w:rFonts w:ascii="Calibri" w:eastAsia="Calibri" w:hAnsi="Calibri" w:cs="Calibri"/>
          <w:sz w:val="20"/>
          <w:szCs w:val="20"/>
        </w:rPr>
        <w:t>, doces e sucos árabes).</w:t>
      </w:r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16" w:name="_2v8c7d5zp49m" w:colFirst="0" w:colLast="0"/>
      <w:bookmarkEnd w:id="16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17" w:name="_29lyfospew5o" w:colFirst="0" w:colLast="0"/>
      <w:bookmarkEnd w:id="17"/>
      <w:r>
        <w:rPr>
          <w:rFonts w:ascii="Calibri" w:eastAsia="Calibri" w:hAnsi="Calibri" w:cs="Calibri"/>
          <w:sz w:val="20"/>
          <w:szCs w:val="20"/>
        </w:rPr>
        <w:t>Os visitantes ainda poderão participar de oficinas educativas e gast</w:t>
      </w:r>
      <w:r>
        <w:rPr>
          <w:rFonts w:ascii="Calibri" w:eastAsia="Calibri" w:hAnsi="Calibri" w:cs="Calibri"/>
          <w:sz w:val="20"/>
          <w:szCs w:val="20"/>
        </w:rPr>
        <w:t xml:space="preserve">ronômicas, como a de chocolate quente, a de preparo da tradicional sopa de lentilhas do Oriente Médio e a de infusão e degustação de chás. O público infantil poderá participar de uma </w:t>
      </w:r>
      <w:proofErr w:type="spellStart"/>
      <w:r>
        <w:rPr>
          <w:rFonts w:ascii="Calibri" w:eastAsia="Calibri" w:hAnsi="Calibri" w:cs="Calibri"/>
          <w:sz w:val="20"/>
          <w:szCs w:val="20"/>
        </w:rPr>
        <w:t>contação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de história com prática de crochê e caça ao tesouro. As atrações</w:t>
      </w:r>
      <w:r>
        <w:rPr>
          <w:rFonts w:ascii="Calibri" w:eastAsia="Calibri" w:hAnsi="Calibri" w:cs="Calibri"/>
          <w:sz w:val="20"/>
          <w:szCs w:val="20"/>
        </w:rPr>
        <w:t xml:space="preserve"> de palco contarão com danças folclóricas da Rússia, da Bolívia e da Áustria, além de apresentação de tango (Argentina) e fado (Portugal).</w:t>
      </w:r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18" w:name="_ohwn2x2atd7u" w:colFirst="0" w:colLast="0"/>
      <w:bookmarkEnd w:id="18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19" w:name="_njkerc5lm6hy" w:colFirst="0" w:colLast="0"/>
      <w:bookmarkEnd w:id="19"/>
      <w:r>
        <w:rPr>
          <w:rFonts w:ascii="Calibri" w:eastAsia="Calibri" w:hAnsi="Calibri" w:cs="Calibri"/>
          <w:sz w:val="20"/>
          <w:szCs w:val="20"/>
        </w:rPr>
        <w:t>Durante o evento, o Museu receberá doações de agasalhos e roupas – masculinas, femininas e infantis –, que serão des</w:t>
      </w:r>
      <w:r>
        <w:rPr>
          <w:rFonts w:ascii="Calibri" w:eastAsia="Calibri" w:hAnsi="Calibri" w:cs="Calibri"/>
          <w:sz w:val="20"/>
          <w:szCs w:val="20"/>
        </w:rPr>
        <w:t>tinadas ao Arsenal da Esperança, casa de acolhida que ocupa parte do complexo da antiga Hospedaria de Imigrantes do Brás, onde também está localizado o Museu da Imigração.</w:t>
      </w:r>
    </w:p>
    <w:p w:rsidR="0083413E" w:rsidRDefault="008341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bookmarkStart w:id="20" w:name="_y14m0mm4ltvc" w:colFirst="0" w:colLast="0"/>
      <w:bookmarkEnd w:id="20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b/>
          <w:bCs/>
          <w:i/>
          <w:iCs/>
          <w:sz w:val="20"/>
          <w:szCs w:val="20"/>
        </w:rPr>
      </w:pPr>
      <w:bookmarkStart w:id="21" w:name="_9cr9l3l0tgz8" w:colFirst="0" w:colLast="0"/>
      <w:bookmarkEnd w:id="21"/>
      <w:r>
        <w:rPr>
          <w:rFonts w:ascii="Calibri" w:eastAsia="Calibri" w:hAnsi="Calibri" w:cs="Calibri"/>
          <w:i/>
          <w:iCs/>
          <w:sz w:val="20"/>
          <w:szCs w:val="20"/>
        </w:rPr>
        <w:lastRenderedPageBreak/>
        <w:t xml:space="preserve">O festival está sujeito a lotação e a programação pode sofrer alterações sem aviso </w:t>
      </w:r>
      <w:r>
        <w:rPr>
          <w:rFonts w:ascii="Calibri" w:eastAsia="Calibri" w:hAnsi="Calibri" w:cs="Calibri"/>
          <w:i/>
          <w:iCs/>
          <w:sz w:val="20"/>
          <w:szCs w:val="20"/>
        </w:rPr>
        <w:t>prévio. Não é permitida a entrada de animais no evento, exceto nos casos previstos em lei mediante apresentação de laudo e documentação comprobatória.</w:t>
      </w:r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bookmarkStart w:id="22" w:name="_h41lzrdebhkp" w:colFirst="0" w:colLast="0"/>
      <w:bookmarkEnd w:id="22"/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bookmarkStart w:id="23" w:name="_ouwuhyg9izjj" w:colFirst="0" w:colLast="0"/>
      <w:bookmarkEnd w:id="23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bookmarkStart w:id="24" w:name="_m5to63dyz8hr" w:colFirst="0" w:colLast="0"/>
      <w:bookmarkEnd w:id="24"/>
      <w:r>
        <w:rPr>
          <w:rFonts w:ascii="Calibri" w:eastAsia="Calibri" w:hAnsi="Calibri" w:cs="Calibri"/>
          <w:b/>
          <w:bCs/>
          <w:sz w:val="20"/>
          <w:szCs w:val="20"/>
        </w:rPr>
        <w:t>Serviço</w:t>
      </w:r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25" w:name="_tkgxu08fiehl" w:colFirst="0" w:colLast="0"/>
      <w:bookmarkEnd w:id="25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bookmarkStart w:id="26" w:name="_497hwb7f1ge1" w:colFirst="0" w:colLast="0"/>
      <w:bookmarkEnd w:id="26"/>
      <w:r>
        <w:rPr>
          <w:rFonts w:ascii="Calibri" w:eastAsia="Calibri" w:hAnsi="Calibri" w:cs="Calibri"/>
          <w:b/>
          <w:bCs/>
          <w:sz w:val="20"/>
          <w:szCs w:val="20"/>
        </w:rPr>
        <w:t>Aniversário do MI | 2º Festival de Inverno</w:t>
      </w:r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27" w:name="_v1a8vv3zri2g" w:colFirst="0" w:colLast="0"/>
      <w:bookmarkEnd w:id="27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28" w:name="_ip7zu0qvjdpk" w:colFirst="0" w:colLast="0"/>
      <w:bookmarkEnd w:id="28"/>
      <w:r>
        <w:rPr>
          <w:rFonts w:ascii="Calibri" w:eastAsia="Calibri" w:hAnsi="Calibri" w:cs="Calibri"/>
          <w:b/>
          <w:bCs/>
          <w:sz w:val="20"/>
          <w:szCs w:val="20"/>
        </w:rPr>
        <w:t>Data:</w:t>
      </w:r>
      <w:r>
        <w:rPr>
          <w:rFonts w:ascii="Calibri" w:eastAsia="Calibri" w:hAnsi="Calibri" w:cs="Calibri"/>
          <w:sz w:val="20"/>
          <w:szCs w:val="20"/>
        </w:rPr>
        <w:t xml:space="preserve"> 27 de junho de 2026</w:t>
      </w:r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29" w:name="_4z1au36xk0a9" w:colFirst="0" w:colLast="0"/>
      <w:bookmarkEnd w:id="29"/>
      <w:r>
        <w:rPr>
          <w:rFonts w:ascii="Calibri" w:eastAsia="Calibri" w:hAnsi="Calibri" w:cs="Calibri"/>
          <w:b/>
          <w:bCs/>
          <w:sz w:val="20"/>
          <w:szCs w:val="20"/>
        </w:rPr>
        <w:t xml:space="preserve">Horário: </w:t>
      </w:r>
      <w:r>
        <w:rPr>
          <w:rFonts w:ascii="Calibri" w:eastAsia="Calibri" w:hAnsi="Calibri" w:cs="Calibri"/>
          <w:sz w:val="20"/>
          <w:szCs w:val="20"/>
        </w:rPr>
        <w:t>das 10h às 17h30</w:t>
      </w:r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30" w:name="_jgjslsw5c9u2" w:colFirst="0" w:colLast="0"/>
      <w:bookmarkEnd w:id="30"/>
      <w:r>
        <w:rPr>
          <w:rFonts w:ascii="Calibri" w:eastAsia="Calibri" w:hAnsi="Calibri" w:cs="Calibri"/>
          <w:b/>
          <w:bCs/>
          <w:sz w:val="20"/>
          <w:szCs w:val="20"/>
        </w:rPr>
        <w:t xml:space="preserve">Endereço: </w:t>
      </w:r>
      <w:r>
        <w:rPr>
          <w:rFonts w:ascii="Calibri" w:eastAsia="Calibri" w:hAnsi="Calibri" w:cs="Calibri"/>
          <w:sz w:val="20"/>
          <w:szCs w:val="20"/>
        </w:rPr>
        <w:t>Museu da Imigração | Rua Visconde de Parnaíba, n. 1316, Mooca</w:t>
      </w:r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31" w:name="_i4b0dlv9fcwf" w:colFirst="0" w:colLast="0"/>
      <w:bookmarkEnd w:id="31"/>
      <w:r>
        <w:rPr>
          <w:rFonts w:ascii="Calibri" w:eastAsia="Calibri" w:hAnsi="Calibri" w:cs="Calibri"/>
          <w:b/>
          <w:bCs/>
          <w:sz w:val="20"/>
          <w:szCs w:val="20"/>
        </w:rPr>
        <w:t>Inscrições para as oficinas:</w:t>
      </w:r>
      <w:r>
        <w:rPr>
          <w:rFonts w:ascii="Calibri" w:eastAsia="Calibri" w:hAnsi="Calibri" w:cs="Calibri"/>
          <w:sz w:val="20"/>
          <w:szCs w:val="20"/>
        </w:rPr>
        <w:t xml:space="preserve"> vagas limitadas. Distribuição das senhas por ordem de chegada (10 minutos antes de cada atividade) e sem necessidade de inscrição prévia</w:t>
      </w:r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32" w:name="_r2fyy14f2xaa" w:colFirst="0" w:colLast="0"/>
      <w:bookmarkEnd w:id="32"/>
      <w:r>
        <w:rPr>
          <w:rFonts w:ascii="Calibri" w:eastAsia="Calibri" w:hAnsi="Calibri" w:cs="Calibri"/>
          <w:b/>
          <w:bCs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alor:</w:t>
      </w:r>
      <w:r>
        <w:rPr>
          <w:rFonts w:ascii="Calibri" w:eastAsia="Calibri" w:hAnsi="Calibri" w:cs="Calibri"/>
          <w:sz w:val="20"/>
          <w:szCs w:val="20"/>
        </w:rPr>
        <w:t xml:space="preserve"> gratuito</w:t>
      </w:r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33" w:name="_qnjrge73k9c9" w:colFirst="0" w:colLast="0"/>
      <w:bookmarkEnd w:id="33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bookmarkStart w:id="34" w:name="_3a0ti5l98bn7" w:colFirst="0" w:colLast="0"/>
      <w:bookmarkEnd w:id="34"/>
      <w:r>
        <w:rPr>
          <w:rFonts w:ascii="Calibri" w:eastAsia="Calibri" w:hAnsi="Calibri" w:cs="Calibri"/>
          <w:b/>
          <w:bCs/>
          <w:sz w:val="20"/>
          <w:szCs w:val="20"/>
        </w:rPr>
        <w:t>GASTRONOMIA</w:t>
      </w:r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35" w:name="_9yhe15etd2er" w:colFirst="0" w:colLast="0"/>
      <w:bookmarkEnd w:id="35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36" w:name="_mv9ceczeoobs" w:colFirst="0" w:colLast="0"/>
      <w:bookmarkEnd w:id="36"/>
      <w:r>
        <w:rPr>
          <w:rFonts w:ascii="Calibri" w:eastAsia="Calibri" w:hAnsi="Calibri" w:cs="Calibri"/>
          <w:sz w:val="20"/>
          <w:szCs w:val="20"/>
        </w:rPr>
        <w:t xml:space="preserve">Áustria e Alemanha | </w:t>
      </w:r>
      <w:proofErr w:type="spellStart"/>
      <w:r>
        <w:rPr>
          <w:rFonts w:ascii="Calibri" w:eastAsia="Calibri" w:hAnsi="Calibri" w:cs="Calibri"/>
          <w:sz w:val="20"/>
          <w:szCs w:val="20"/>
        </w:rPr>
        <w:t>Biergarten</w:t>
      </w:r>
      <w:proofErr w:type="spellEnd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37" w:name="_103cnrbq6or7" w:colFirst="0" w:colLast="0"/>
      <w:bookmarkEnd w:id="37"/>
      <w:r>
        <w:rPr>
          <w:rFonts w:ascii="Calibri" w:eastAsia="Calibri" w:hAnsi="Calibri" w:cs="Calibri"/>
          <w:sz w:val="20"/>
          <w:szCs w:val="20"/>
        </w:rPr>
        <w:t xml:space="preserve">Bélgica | </w:t>
      </w:r>
      <w:proofErr w:type="spellStart"/>
      <w:r>
        <w:rPr>
          <w:rFonts w:ascii="Calibri" w:eastAsia="Calibri" w:hAnsi="Calibri" w:cs="Calibri"/>
          <w:sz w:val="20"/>
          <w:szCs w:val="20"/>
        </w:rPr>
        <w:t>Henri’s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Waffles</w:t>
      </w:r>
      <w:proofErr w:type="spellEnd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38" w:name="_y8ggk8g5l9bt" w:colFirst="0" w:colLast="0"/>
      <w:bookmarkEnd w:id="38"/>
      <w:r>
        <w:rPr>
          <w:rFonts w:ascii="Calibri" w:eastAsia="Calibri" w:hAnsi="Calibri" w:cs="Calibri"/>
          <w:sz w:val="20"/>
          <w:szCs w:val="20"/>
        </w:rPr>
        <w:t>Bulgária | Comidas Búlgaras</w:t>
      </w:r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39" w:name="_to4j8tnzoyuw" w:colFirst="0" w:colLast="0"/>
      <w:bookmarkEnd w:id="39"/>
      <w:r>
        <w:rPr>
          <w:rFonts w:ascii="Calibri" w:eastAsia="Calibri" w:hAnsi="Calibri" w:cs="Calibri"/>
          <w:sz w:val="20"/>
          <w:szCs w:val="20"/>
        </w:rPr>
        <w:t xml:space="preserve">Itália | Pasta </w:t>
      </w:r>
      <w:proofErr w:type="spellStart"/>
      <w:r>
        <w:rPr>
          <w:rFonts w:ascii="Calibri" w:eastAsia="Calibri" w:hAnsi="Calibri" w:cs="Calibri"/>
          <w:sz w:val="20"/>
          <w:szCs w:val="20"/>
        </w:rPr>
        <w:t>Emiliana</w:t>
      </w:r>
      <w:proofErr w:type="spellEnd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40" w:name="_ylwzd3qa8bmy" w:colFirst="0" w:colLast="0"/>
      <w:bookmarkEnd w:id="40"/>
      <w:r>
        <w:rPr>
          <w:rFonts w:ascii="Calibri" w:eastAsia="Calibri" w:hAnsi="Calibri" w:cs="Calibri"/>
          <w:sz w:val="20"/>
          <w:szCs w:val="20"/>
        </w:rPr>
        <w:t xml:space="preserve">Síria | Cozinha de </w:t>
      </w:r>
      <w:proofErr w:type="spellStart"/>
      <w:r>
        <w:rPr>
          <w:rFonts w:ascii="Calibri" w:eastAsia="Calibri" w:hAnsi="Calibri" w:cs="Calibri"/>
          <w:sz w:val="20"/>
          <w:szCs w:val="20"/>
        </w:rPr>
        <w:t>Salsabil</w:t>
      </w:r>
      <w:proofErr w:type="spellEnd"/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41" w:name="_a56p3agkqlg5" w:colFirst="0" w:colLast="0"/>
      <w:bookmarkEnd w:id="41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bookmarkStart w:id="42" w:name="_p41hpd8i0t52" w:colFirst="0" w:colLast="0"/>
      <w:bookmarkEnd w:id="42"/>
      <w:r>
        <w:rPr>
          <w:rFonts w:ascii="Calibri" w:eastAsia="Calibri" w:hAnsi="Calibri" w:cs="Calibri"/>
          <w:b/>
          <w:bCs/>
          <w:sz w:val="20"/>
          <w:szCs w:val="20"/>
        </w:rPr>
        <w:t>PALCO</w:t>
      </w:r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43" w:name="_kkdcg8akzrdh" w:colFirst="0" w:colLast="0"/>
      <w:bookmarkEnd w:id="43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44" w:name="_cbqkbcxgg4wl" w:colFirst="0" w:colLast="0"/>
      <w:bookmarkEnd w:id="44"/>
      <w:r>
        <w:rPr>
          <w:rFonts w:ascii="Calibri" w:eastAsia="Calibri" w:hAnsi="Calibri" w:cs="Calibri"/>
          <w:sz w:val="20"/>
          <w:szCs w:val="20"/>
        </w:rPr>
        <w:t>13h | Grupo Volga (coral e danças folclóricas da Rússia)</w:t>
      </w:r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45" w:name="_8mc2v7judl5a" w:colFirst="0" w:colLast="0"/>
      <w:bookmarkEnd w:id="45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46" w:name="_pb4k5ntk4lfm" w:colFirst="0" w:colLast="0"/>
      <w:bookmarkEnd w:id="46"/>
      <w:r>
        <w:rPr>
          <w:rFonts w:ascii="Calibri" w:eastAsia="Calibri" w:hAnsi="Calibri" w:cs="Calibri"/>
          <w:sz w:val="20"/>
          <w:szCs w:val="20"/>
        </w:rPr>
        <w:t xml:space="preserve">14h30 | Grupo </w:t>
      </w:r>
      <w:proofErr w:type="spellStart"/>
      <w:r>
        <w:rPr>
          <w:rFonts w:ascii="Calibri" w:eastAsia="Calibri" w:hAnsi="Calibri" w:cs="Calibri"/>
          <w:sz w:val="20"/>
          <w:szCs w:val="20"/>
        </w:rPr>
        <w:t>Kantuta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olivia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(cultural-folclórico de tradição andina)</w:t>
      </w:r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47" w:name="_7jfb2pwyt4x1" w:colFirst="0" w:colLast="0"/>
      <w:bookmarkEnd w:id="47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48" w:name="_ql3oohdby5hd" w:colFirst="0" w:colLast="0"/>
      <w:bookmarkEnd w:id="48"/>
      <w:r>
        <w:rPr>
          <w:rFonts w:ascii="Calibri" w:eastAsia="Calibri" w:hAnsi="Calibri" w:cs="Calibri"/>
          <w:sz w:val="20"/>
          <w:szCs w:val="20"/>
        </w:rPr>
        <w:t xml:space="preserve">15h20 | Grupo </w:t>
      </w:r>
      <w:proofErr w:type="spellStart"/>
      <w:r>
        <w:rPr>
          <w:rFonts w:ascii="Calibri" w:eastAsia="Calibri" w:hAnsi="Calibri" w:cs="Calibri"/>
          <w:sz w:val="20"/>
          <w:szCs w:val="20"/>
        </w:rPr>
        <w:t>Tirol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Schuhplattler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(danças folclóricas da Áustria)</w:t>
      </w:r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49" w:name="_27463kh0l8cn" w:colFirst="0" w:colLast="0"/>
      <w:bookmarkEnd w:id="49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50" w:name="_a2kmervg23l3" w:colFirst="0" w:colLast="0"/>
      <w:bookmarkEnd w:id="50"/>
      <w:r>
        <w:rPr>
          <w:rFonts w:ascii="Calibri" w:eastAsia="Calibri" w:hAnsi="Calibri" w:cs="Calibri"/>
          <w:sz w:val="20"/>
          <w:szCs w:val="20"/>
        </w:rPr>
        <w:t xml:space="preserve">16h | Italiano para </w:t>
      </w:r>
      <w:proofErr w:type="spellStart"/>
      <w:r>
        <w:rPr>
          <w:rFonts w:ascii="Calibri" w:eastAsia="Calibri" w:hAnsi="Calibri" w:cs="Calibri"/>
          <w:i/>
          <w:iCs/>
          <w:sz w:val="20"/>
          <w:szCs w:val="20"/>
        </w:rPr>
        <w:t>Bambini</w:t>
      </w:r>
      <w:proofErr w:type="spellEnd"/>
      <w:r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+ Caça ao Tesouro com </w:t>
      </w:r>
      <w:proofErr w:type="spellStart"/>
      <w:r>
        <w:rPr>
          <w:rFonts w:ascii="Calibri" w:eastAsia="Calibri" w:hAnsi="Calibri" w:cs="Calibri"/>
          <w:sz w:val="20"/>
          <w:szCs w:val="20"/>
        </w:rPr>
        <w:t>Darius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Emrani</w:t>
      </w:r>
      <w:proofErr w:type="spellEnd"/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51" w:name="_pxcdx6rcn47" w:colFirst="0" w:colLast="0"/>
      <w:bookmarkEnd w:id="51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52" w:name="_l5pix3mzcl9h" w:colFirst="0" w:colLast="0"/>
      <w:bookmarkEnd w:id="52"/>
      <w:r>
        <w:rPr>
          <w:rFonts w:ascii="Calibri" w:eastAsia="Calibri" w:hAnsi="Calibri" w:cs="Calibri"/>
          <w:sz w:val="20"/>
          <w:szCs w:val="20"/>
        </w:rPr>
        <w:t xml:space="preserve">16h30 | Apresentação de Tango com Fabio Martins e </w:t>
      </w:r>
      <w:proofErr w:type="spellStart"/>
      <w:r>
        <w:rPr>
          <w:rFonts w:ascii="Calibri" w:eastAsia="Calibri" w:hAnsi="Calibri" w:cs="Calibri"/>
          <w:sz w:val="20"/>
          <w:szCs w:val="20"/>
        </w:rPr>
        <w:t>Sirley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Paplewski</w:t>
      </w:r>
      <w:proofErr w:type="spellEnd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53" w:name="_kcb8lkvt97b7" w:colFirst="0" w:colLast="0"/>
      <w:bookmarkEnd w:id="53"/>
      <w:r>
        <w:rPr>
          <w:rFonts w:ascii="Calibri" w:eastAsia="Calibri" w:hAnsi="Calibri" w:cs="Calibri"/>
          <w:sz w:val="20"/>
          <w:szCs w:val="20"/>
        </w:rPr>
        <w:br/>
        <w:t>17h | A</w:t>
      </w:r>
      <w:r>
        <w:rPr>
          <w:rFonts w:ascii="Calibri" w:eastAsia="Calibri" w:hAnsi="Calibri" w:cs="Calibri"/>
          <w:sz w:val="20"/>
          <w:szCs w:val="20"/>
        </w:rPr>
        <w:t>presentação de Fado com Letícia Ferreira</w:t>
      </w:r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54" w:name="_fuvyx7hwfcx6" w:colFirst="0" w:colLast="0"/>
      <w:bookmarkEnd w:id="54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bookmarkStart w:id="55" w:name="_1b759qlthvnt" w:colFirst="0" w:colLast="0"/>
      <w:bookmarkEnd w:id="55"/>
      <w:r>
        <w:rPr>
          <w:rFonts w:ascii="Calibri" w:eastAsia="Calibri" w:hAnsi="Calibri" w:cs="Calibri"/>
          <w:b/>
          <w:bCs/>
          <w:sz w:val="20"/>
          <w:szCs w:val="20"/>
        </w:rPr>
        <w:t>OFICINAS E EXPERIÊNCIAS</w:t>
      </w:r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56" w:name="_ecrhpdmdj6go" w:colFirst="0" w:colLast="0"/>
      <w:bookmarkEnd w:id="56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57" w:name="_hvt0ahi32msu" w:colFirst="0" w:colLast="0"/>
      <w:bookmarkEnd w:id="57"/>
      <w:r>
        <w:rPr>
          <w:rFonts w:ascii="Calibri" w:eastAsia="Calibri" w:hAnsi="Calibri" w:cs="Calibri"/>
          <w:sz w:val="20"/>
          <w:szCs w:val="20"/>
        </w:rPr>
        <w:t>11h | Visita Educativa Temática do Dia do Imigrante</w:t>
      </w:r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58" w:name="_nhb4h2qeul59" w:colFirst="0" w:colLast="0"/>
      <w:bookmarkEnd w:id="58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59" w:name="_jsf214o7oqk2" w:colFirst="0" w:colLast="0"/>
      <w:bookmarkEnd w:id="59"/>
      <w:r>
        <w:rPr>
          <w:rFonts w:ascii="Calibri" w:eastAsia="Calibri" w:hAnsi="Calibri" w:cs="Calibri"/>
          <w:sz w:val="20"/>
          <w:szCs w:val="20"/>
        </w:rPr>
        <w:t xml:space="preserve">11h | Contação de História do Livro </w:t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Maria </w:t>
      </w:r>
      <w:r>
        <w:rPr>
          <w:rFonts w:ascii="Calibri" w:eastAsia="Calibri" w:hAnsi="Calibri" w:cs="Calibri"/>
          <w:sz w:val="20"/>
          <w:szCs w:val="20"/>
        </w:rPr>
        <w:t>+ Oficina de Crochê para Crianças</w:t>
      </w:r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60" w:name="_2bmt9m3vy0k5" w:colFirst="0" w:colLast="0"/>
      <w:bookmarkEnd w:id="60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61" w:name="_bpzr6a1h6mi2" w:colFirst="0" w:colLast="0"/>
      <w:bookmarkEnd w:id="61"/>
      <w:r>
        <w:rPr>
          <w:rFonts w:ascii="Calibri" w:eastAsia="Calibri" w:hAnsi="Calibri" w:cs="Calibri"/>
          <w:sz w:val="20"/>
          <w:szCs w:val="20"/>
        </w:rPr>
        <w:t xml:space="preserve">12h | Oficina de Gastronomia com a Chef </w:t>
      </w:r>
      <w:proofErr w:type="spellStart"/>
      <w:r>
        <w:rPr>
          <w:rFonts w:ascii="Calibri" w:eastAsia="Calibri" w:hAnsi="Calibri" w:cs="Calibri"/>
          <w:sz w:val="20"/>
          <w:szCs w:val="20"/>
        </w:rPr>
        <w:t>Salsabil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Matouk</w:t>
      </w:r>
      <w:proofErr w:type="spellEnd"/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62" w:name="_sy81maf88slq" w:colFirst="0" w:colLast="0"/>
      <w:bookmarkEnd w:id="62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63" w:name="_j4a4cp2c4l79" w:colFirst="0" w:colLast="0"/>
      <w:bookmarkEnd w:id="63"/>
      <w:r>
        <w:rPr>
          <w:rFonts w:ascii="Calibri" w:eastAsia="Calibri" w:hAnsi="Calibri" w:cs="Calibri"/>
          <w:sz w:val="20"/>
          <w:szCs w:val="20"/>
        </w:rPr>
        <w:t xml:space="preserve">14h | Oficina de Chocolate Quente com </w:t>
      </w:r>
      <w:proofErr w:type="spellStart"/>
      <w:r>
        <w:rPr>
          <w:rFonts w:ascii="Calibri" w:eastAsia="Calibri" w:hAnsi="Calibri" w:cs="Calibri"/>
          <w:sz w:val="20"/>
          <w:szCs w:val="20"/>
        </w:rPr>
        <w:t>Ivon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Ciuffa</w:t>
      </w:r>
      <w:proofErr w:type="spellEnd"/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64" w:name="_he2w64m8iddd" w:colFirst="0" w:colLast="0"/>
      <w:bookmarkEnd w:id="64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65" w:name="_uhk5bql272gw" w:colFirst="0" w:colLast="0"/>
      <w:bookmarkEnd w:id="65"/>
      <w:r>
        <w:rPr>
          <w:rFonts w:ascii="Calibri" w:eastAsia="Calibri" w:hAnsi="Calibri" w:cs="Calibri"/>
          <w:sz w:val="20"/>
          <w:szCs w:val="20"/>
        </w:rPr>
        <w:t>15h | Oficina “Camisas do Mundo”</w:t>
      </w:r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66" w:name="_oxcrfthsosd5" w:colFirst="0" w:colLast="0"/>
      <w:bookmarkEnd w:id="66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67" w:name="_s5zp0x42f4mp" w:colFirst="0" w:colLast="0"/>
      <w:bookmarkEnd w:id="67"/>
      <w:r>
        <w:rPr>
          <w:rFonts w:ascii="Calibri" w:eastAsia="Calibri" w:hAnsi="Calibri" w:cs="Calibri"/>
          <w:sz w:val="20"/>
          <w:szCs w:val="20"/>
        </w:rPr>
        <w:t xml:space="preserve">16h | Oficina de Infusão e Degustação de Chás com Simone Saito </w:t>
      </w:r>
      <w:proofErr w:type="spellStart"/>
      <w:r>
        <w:rPr>
          <w:rFonts w:ascii="Calibri" w:eastAsia="Calibri" w:hAnsi="Calibri" w:cs="Calibri"/>
          <w:sz w:val="20"/>
          <w:szCs w:val="20"/>
        </w:rPr>
        <w:t>Kojima</w:t>
      </w:r>
      <w:proofErr w:type="spellEnd"/>
    </w:p>
    <w:p w:rsidR="0083413E" w:rsidRDefault="0083413E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68" w:name="_zb27v4iuou4w" w:colFirst="0" w:colLast="0"/>
      <w:bookmarkEnd w:id="68"/>
    </w:p>
    <w:p w:rsidR="0083413E" w:rsidRDefault="00435272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bookmarkStart w:id="69" w:name="_z5cdu3wshtot" w:colFirst="0" w:colLast="0"/>
      <w:bookmarkEnd w:id="69"/>
      <w:r>
        <w:rPr>
          <w:rFonts w:ascii="Calibri" w:eastAsia="Calibri" w:hAnsi="Calibri" w:cs="Calibri"/>
          <w:sz w:val="20"/>
          <w:szCs w:val="20"/>
        </w:rPr>
        <w:lastRenderedPageBreak/>
        <w:t xml:space="preserve">16h | Italiano para </w:t>
      </w:r>
      <w:proofErr w:type="spellStart"/>
      <w:r w:rsidRPr="00BD18EF">
        <w:rPr>
          <w:rFonts w:ascii="Calibri" w:eastAsia="Calibri" w:hAnsi="Calibri" w:cs="Calibri"/>
          <w:i/>
          <w:sz w:val="20"/>
          <w:szCs w:val="20"/>
        </w:rPr>
        <w:t>Bambini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+ Caça ao Tesouro com </w:t>
      </w:r>
      <w:proofErr w:type="spellStart"/>
      <w:r>
        <w:rPr>
          <w:rFonts w:ascii="Calibri" w:eastAsia="Calibri" w:hAnsi="Calibri" w:cs="Calibri"/>
          <w:sz w:val="20"/>
          <w:szCs w:val="20"/>
        </w:rPr>
        <w:t>Darius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Emrani</w:t>
      </w:r>
      <w:proofErr w:type="spellEnd"/>
    </w:p>
    <w:p w:rsidR="0083413E" w:rsidRDefault="0083413E">
      <w:pP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</w:p>
    <w:p w:rsidR="0083413E" w:rsidRDefault="0083413E">
      <w:pP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:rsidR="0083413E" w:rsidRDefault="00435272">
      <w:pP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Serviço</w:t>
      </w:r>
    </w:p>
    <w:p w:rsidR="0083413E" w:rsidRDefault="00435272">
      <w:pP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:rsidR="0083413E" w:rsidRDefault="00435272">
      <w:pP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Museu da Imigração</w:t>
      </w:r>
    </w:p>
    <w:p w:rsidR="0083413E" w:rsidRDefault="00435272">
      <w:pP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Rua V</w:t>
      </w:r>
      <w:r>
        <w:rPr>
          <w:rFonts w:ascii="Calibri" w:eastAsia="Calibri" w:hAnsi="Calibri" w:cs="Calibri"/>
          <w:sz w:val="20"/>
          <w:szCs w:val="20"/>
        </w:rPr>
        <w:t>isconde de Parnaíba, 1.316 – Mooca – São Paulo/SP</w:t>
      </w:r>
    </w:p>
    <w:p w:rsidR="0083413E" w:rsidRDefault="00435272">
      <w:pP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Tel.: (11) 2692-1866</w:t>
      </w:r>
    </w:p>
    <w:p w:rsidR="0083413E" w:rsidRDefault="00435272">
      <w:pP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Ingressos:</w:t>
      </w:r>
      <w:r>
        <w:rPr>
          <w:rFonts w:ascii="Calibri" w:eastAsia="Calibri" w:hAnsi="Calibri" w:cs="Calibri"/>
          <w:sz w:val="20"/>
          <w:szCs w:val="20"/>
        </w:rPr>
        <w:t xml:space="preserve"> R$ 16 (inteira) | R$ 8 (meia-entrada)</w:t>
      </w:r>
    </w:p>
    <w:p w:rsidR="0083413E" w:rsidRDefault="00435272">
      <w:pP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Bilheteria:</w:t>
      </w:r>
      <w:r>
        <w:rPr>
          <w:rFonts w:ascii="Calibri" w:eastAsia="Calibri" w:hAnsi="Calibri" w:cs="Calibri"/>
          <w:sz w:val="20"/>
          <w:szCs w:val="20"/>
        </w:rPr>
        <w:t xml:space="preserve"> de terça a sábado, das 9h às 17h; e aos domingos, das 10h às 17h</w:t>
      </w:r>
    </w:p>
    <w:p w:rsidR="0083413E" w:rsidRDefault="00435272">
      <w:pP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Acessibilidade no local – Bicicletário na calçada da instituição | Metrô Bresser-Mooca</w:t>
      </w:r>
    </w:p>
    <w:p w:rsidR="0083413E" w:rsidRDefault="00435272">
      <w:pPr>
        <w:shd w:val="clear" w:color="auto" w:fill="FFFFFF"/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:rsidR="0083413E" w:rsidRDefault="00435272">
      <w:pPr>
        <w:shd w:val="clear" w:color="auto" w:fill="FFFFFF"/>
        <w:spacing w:line="276" w:lineRule="auto"/>
        <w:ind w:firstLine="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Informações Imprensa</w:t>
      </w:r>
    </w:p>
    <w:p w:rsidR="0083413E" w:rsidRDefault="00435272">
      <w:pPr>
        <w:shd w:val="clear" w:color="auto" w:fill="FFFFFF"/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Museu da Imigração</w:t>
      </w:r>
    </w:p>
    <w:p w:rsidR="0083413E" w:rsidRDefault="00435272">
      <w:pPr>
        <w:shd w:val="clear" w:color="auto" w:fill="FFFFFF"/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Assessoria de Comunicação</w:t>
      </w:r>
    </w:p>
    <w:p w:rsidR="0083413E" w:rsidRDefault="00435272">
      <w:pPr>
        <w:spacing w:line="276" w:lineRule="auto"/>
        <w:ind w:firstLine="0"/>
        <w:rPr>
          <w:rFonts w:ascii="Calibri" w:eastAsia="Calibri" w:hAnsi="Calibri" w:cs="Calibri"/>
          <w:color w:val="0000FF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Beatryz Gaia |</w:t>
      </w:r>
      <w:r>
        <w:rPr>
          <w:rFonts w:ascii="Calibri" w:eastAsia="Calibri" w:hAnsi="Calibri" w:cs="Calibri"/>
          <w:color w:val="0000FF"/>
          <w:sz w:val="20"/>
          <w:szCs w:val="20"/>
        </w:rPr>
        <w:t xml:space="preserve"> b.gaia@museudaimigracao.org.br</w:t>
      </w:r>
      <w:r>
        <w:rPr>
          <w:rFonts w:ascii="Calibri" w:eastAsia="Calibri" w:hAnsi="Calibri" w:cs="Calibri"/>
          <w:color w:val="0000FF"/>
          <w:sz w:val="20"/>
          <w:szCs w:val="20"/>
        </w:rPr>
        <w:br/>
      </w:r>
      <w:proofErr w:type="spellStart"/>
      <w:r>
        <w:rPr>
          <w:rFonts w:ascii="Calibri" w:eastAsia="Calibri" w:hAnsi="Calibri" w:cs="Calibri"/>
          <w:sz w:val="20"/>
          <w:szCs w:val="20"/>
        </w:rPr>
        <w:t>Thâmara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Malfatti | </w:t>
      </w:r>
      <w:r>
        <w:rPr>
          <w:rFonts w:ascii="Calibri" w:eastAsia="Calibri" w:hAnsi="Calibri" w:cs="Calibri"/>
          <w:color w:val="0000FF"/>
          <w:sz w:val="20"/>
          <w:szCs w:val="20"/>
        </w:rPr>
        <w:t>thamara@museudaimigracao.org.br</w:t>
      </w:r>
    </w:p>
    <w:p w:rsidR="0083413E" w:rsidRDefault="00435272">
      <w:pPr>
        <w:shd w:val="clear" w:color="auto" w:fill="FFFFFF"/>
        <w:spacing w:line="276" w:lineRule="auto"/>
        <w:ind w:firstLine="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:rsidR="0083413E" w:rsidRDefault="00435272">
      <w:pPr>
        <w:spacing w:line="276" w:lineRule="auto"/>
        <w:ind w:firstLine="0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Secretaria da Cultura, Economia e Indústria Criativas do Estado de São Paulo</w:t>
      </w:r>
    </w:p>
    <w:p w:rsidR="0083413E" w:rsidRDefault="00435272">
      <w:pPr>
        <w:spacing w:line="276" w:lineRule="auto"/>
        <w:ind w:firstLine="0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Assessoria de Imprensa          </w:t>
      </w:r>
    </w:p>
    <w:p w:rsidR="0083413E" w:rsidRDefault="00435272">
      <w:pPr>
        <w:spacing w:line="276" w:lineRule="auto"/>
        <w:ind w:firstLine="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(11) 3339-8062 / (11) 3339-8585            </w:t>
      </w:r>
    </w:p>
    <w:p w:rsidR="0083413E" w:rsidRDefault="00435272">
      <w:pPr>
        <w:spacing w:line="276" w:lineRule="auto"/>
        <w:ind w:left="1440" w:firstLine="720"/>
        <w:jc w:val="center"/>
        <w:rPr>
          <w:rFonts w:ascii="Calibri" w:eastAsia="Calibri" w:hAnsi="Calibri" w:cs="Calibri"/>
          <w:color w:val="0000FF"/>
          <w:sz w:val="20"/>
          <w:szCs w:val="20"/>
        </w:rPr>
      </w:pPr>
      <w:r>
        <w:rPr>
          <w:rFonts w:ascii="Calibri" w:eastAsia="Calibri" w:hAnsi="Calibri" w:cs="Calibri"/>
          <w:color w:val="0000FF"/>
          <w:sz w:val="20"/>
          <w:szCs w:val="20"/>
        </w:rPr>
        <w:t>imprensaculturasp@sp.gov.br</w:t>
      </w:r>
    </w:p>
    <w:p w:rsidR="0083413E" w:rsidRDefault="00435272">
      <w:pPr>
        <w:spacing w:line="276" w:lineRule="auto"/>
        <w:ind w:firstLine="0"/>
        <w:jc w:val="center"/>
        <w:rPr>
          <w:rFonts w:ascii="Calibri" w:eastAsia="Calibri" w:hAnsi="Calibri" w:cs="Calibri"/>
          <w:color w:val="0000FF"/>
          <w:sz w:val="20"/>
          <w:szCs w:val="20"/>
          <w:u w:val="single"/>
        </w:rPr>
      </w:pPr>
      <w:r>
        <w:rPr>
          <w:rFonts w:ascii="Calibri" w:eastAsia="Calibri" w:hAnsi="Calibri" w:cs="Calibri"/>
          <w:sz w:val="20"/>
          <w:szCs w:val="20"/>
        </w:rPr>
        <w:t>Acompanhe a Cultura:</w:t>
      </w:r>
      <w:hyperlink r:id="rId7">
        <w:r>
          <w:rPr>
            <w:rFonts w:ascii="Calibri" w:eastAsia="Calibri" w:hAnsi="Calibri" w:cs="Calibri"/>
            <w:sz w:val="20"/>
            <w:szCs w:val="20"/>
          </w:rPr>
          <w:t xml:space="preserve"> </w:t>
        </w:r>
      </w:hyperlink>
      <w:hyperlink r:id="rId8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Site</w:t>
        </w:r>
      </w:hyperlink>
      <w:r>
        <w:rPr>
          <w:rFonts w:ascii="Calibri" w:eastAsia="Calibri" w:hAnsi="Calibri" w:cs="Calibri"/>
          <w:sz w:val="20"/>
          <w:szCs w:val="20"/>
        </w:rPr>
        <w:t xml:space="preserve"> |</w:t>
      </w:r>
      <w:hyperlink r:id="rId9">
        <w:r>
          <w:rPr>
            <w:rFonts w:ascii="Calibri" w:eastAsia="Calibri" w:hAnsi="Calibri" w:cs="Calibri"/>
            <w:sz w:val="20"/>
            <w:szCs w:val="20"/>
          </w:rPr>
          <w:t xml:space="preserve"> </w:t>
        </w:r>
      </w:hyperlink>
      <w:hyperlink r:id="rId10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Facebook</w:t>
        </w:r>
      </w:hyperlink>
      <w:r>
        <w:rPr>
          <w:rFonts w:ascii="Calibri" w:eastAsia="Calibri" w:hAnsi="Calibri" w:cs="Calibri"/>
          <w:sz w:val="20"/>
          <w:szCs w:val="20"/>
        </w:rPr>
        <w:t xml:space="preserve"> |</w:t>
      </w:r>
      <w:hyperlink r:id="rId11">
        <w:r>
          <w:rPr>
            <w:rFonts w:ascii="Calibri" w:eastAsia="Calibri" w:hAnsi="Calibri" w:cs="Calibri"/>
            <w:sz w:val="20"/>
            <w:szCs w:val="20"/>
          </w:rPr>
          <w:t xml:space="preserve"> </w:t>
        </w:r>
      </w:hyperlink>
      <w:hyperlink r:id="rId12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Instagram</w:t>
        </w:r>
      </w:hyperlink>
      <w:r>
        <w:rPr>
          <w:rFonts w:ascii="Calibri" w:eastAsia="Calibri" w:hAnsi="Calibri" w:cs="Calibri"/>
          <w:sz w:val="20"/>
          <w:szCs w:val="20"/>
        </w:rPr>
        <w:t xml:space="preserve"> |</w:t>
      </w:r>
      <w:hyperlink r:id="rId13">
        <w:r>
          <w:rPr>
            <w:rFonts w:ascii="Calibri" w:eastAsia="Calibri" w:hAnsi="Calibri" w:cs="Calibri"/>
            <w:sz w:val="20"/>
            <w:szCs w:val="20"/>
          </w:rPr>
          <w:t xml:space="preserve"> </w:t>
        </w:r>
      </w:hyperlink>
      <w:hyperlink r:id="rId14"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X</w:t>
        </w:r>
      </w:hyperlink>
      <w:r>
        <w:rPr>
          <w:rFonts w:ascii="Calibri" w:eastAsia="Calibri" w:hAnsi="Calibri" w:cs="Calibri"/>
          <w:color w:val="0000FF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|</w:t>
      </w:r>
      <w:hyperlink r:id="rId15">
        <w:r>
          <w:rPr>
            <w:rFonts w:ascii="Calibri" w:eastAsia="Calibri" w:hAnsi="Calibri" w:cs="Calibri"/>
            <w:sz w:val="20"/>
            <w:szCs w:val="20"/>
          </w:rPr>
          <w:t xml:space="preserve"> </w:t>
        </w:r>
      </w:hyperlink>
      <w:hyperlink r:id="rId16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LinkedIn</w:t>
        </w:r>
      </w:hyperlink>
      <w:r>
        <w:rPr>
          <w:rFonts w:ascii="Calibri" w:eastAsia="Calibri" w:hAnsi="Calibri" w:cs="Calibri"/>
          <w:sz w:val="20"/>
          <w:szCs w:val="20"/>
        </w:rPr>
        <w:t xml:space="preserve"> |</w:t>
      </w:r>
      <w:hyperlink r:id="rId17">
        <w:r>
          <w:rPr>
            <w:rFonts w:ascii="Calibri" w:eastAsia="Calibri" w:hAnsi="Calibri" w:cs="Calibri"/>
            <w:sz w:val="20"/>
            <w:szCs w:val="20"/>
          </w:rPr>
          <w:t xml:space="preserve"> </w:t>
        </w:r>
      </w:hyperlink>
      <w:hyperlink r:id="rId18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You</w:t>
        </w:r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Tube</w:t>
        </w:r>
      </w:hyperlink>
    </w:p>
    <w:p w:rsidR="0083413E" w:rsidRDefault="0083413E">
      <w:pPr>
        <w:spacing w:line="276" w:lineRule="auto"/>
        <w:ind w:hanging="2"/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sectPr w:rsidR="0083413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39"/>
      <w:pgMar w:top="720" w:right="720" w:bottom="720" w:left="720" w:header="284" w:footer="147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5272" w:rsidRDefault="00435272">
      <w:r>
        <w:separator/>
      </w:r>
    </w:p>
  </w:endnote>
  <w:endnote w:type="continuationSeparator" w:id="0">
    <w:p w:rsidR="00435272" w:rsidRDefault="00435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9C7E22FD-DEE8-4E32-88C4-17FB6AB56448}"/>
    <w:embedBold r:id="rId2" w:fontKey="{2230902D-8C21-4C07-9743-B820919F73A6}"/>
    <w:embedItalic r:id="rId3" w:fontKey="{7DA766BC-02BD-4F33-A7F6-B237EC6439A7}"/>
  </w:font>
  <w:font w:name="Play">
    <w:altName w:val="Calibri"/>
    <w:charset w:val="00"/>
    <w:family w:val="auto"/>
    <w:pitch w:val="default"/>
    <w:embedRegular r:id="rId4" w:fontKey="{59BA72EE-BF97-4FD0-9C6B-0B30ABA91235}"/>
  </w:font>
  <w:font w:name="Apto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D5C907F-4771-4218-833E-D862FCEFFAB7}"/>
    <w:embedBold r:id="rId6" w:fontKey="{46ECCAF1-30C1-46E0-8F88-30AE0CB21829}"/>
    <w:embedItalic r:id="rId7" w:fontKey="{D42C4D42-6E0F-48FD-94D8-A7AE36A5A6F4}"/>
    <w:embedBoldItalic r:id="rId8" w:fontKey="{07EAD760-40E8-44DD-96AF-59942CD5AC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CEC0171-84AF-4BEC-A90E-B1DE8E2B85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413E" w:rsidRDefault="004352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3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83413E" w:rsidRDefault="008341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 w:hanging="3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413E" w:rsidRDefault="004352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rFonts w:ascii="Calibri" w:eastAsia="Calibri" w:hAnsi="Calibri" w:cs="Calibri"/>
        <w:color w:val="BFBFBF"/>
        <w:sz w:val="16"/>
        <w:szCs w:val="16"/>
      </w:rPr>
    </w:pPr>
    <w:r>
      <w:rPr>
        <w:rFonts w:ascii="Calibri" w:eastAsia="Calibri" w:hAnsi="Calibri" w:cs="Calibri"/>
        <w:b/>
        <w:bCs/>
        <w:color w:val="BFBFBF"/>
        <w:sz w:val="16"/>
        <w:szCs w:val="16"/>
      </w:rPr>
      <w:t>___________________________________________________________________________________________________________________________________</w:t>
    </w:r>
  </w:p>
  <w:p w:rsidR="0083413E" w:rsidRDefault="004352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76" w:lineRule="auto"/>
      <w:ind w:right="360" w:hanging="2"/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b/>
        <w:bCs/>
        <w:color w:val="000000"/>
        <w:sz w:val="16"/>
        <w:szCs w:val="16"/>
      </w:rPr>
      <w:t>Instituto de Preservação e Difusão da História do Café e da Imigração</w:t>
    </w:r>
  </w:p>
  <w:p w:rsidR="0083413E" w:rsidRDefault="004352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76" w:lineRule="auto"/>
      <w:ind w:right="360" w:hanging="2"/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Rua Visconde de Parnaíba, 1.316 – Mooca – São Paulo/SP</w:t>
    </w:r>
    <w:r>
      <w:rPr>
        <w:rFonts w:ascii="Calibri" w:eastAsia="Calibri" w:hAnsi="Calibri" w:cs="Calibri"/>
        <w:color w:val="000000"/>
        <w:sz w:val="16"/>
        <w:szCs w:val="16"/>
      </w:rPr>
      <w:t xml:space="preserve"> – CEP: 03164-300 – Tel.: (11) 2692-1866</w:t>
    </w:r>
  </w:p>
  <w:p w:rsidR="0083413E" w:rsidRDefault="004352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76" w:lineRule="auto"/>
      <w:ind w:right="360" w:hanging="2"/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www.museudaimigracao.org.br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413E" w:rsidRDefault="008341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3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5272" w:rsidRDefault="00435272">
      <w:r>
        <w:separator/>
      </w:r>
    </w:p>
  </w:footnote>
  <w:footnote w:type="continuationSeparator" w:id="0">
    <w:p w:rsidR="00435272" w:rsidRDefault="004352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413E" w:rsidRDefault="008341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3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413E" w:rsidRDefault="00435272">
    <w:pPr>
      <w:ind w:hanging="3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leftMargin">
            <wp:posOffset>5318125</wp:posOffset>
          </wp:positionH>
          <wp:positionV relativeFrom="topMargin">
            <wp:posOffset>-790569</wp:posOffset>
          </wp:positionV>
          <wp:extent cx="871220" cy="664210"/>
          <wp:effectExtent l="0" t="0" r="0" b="0"/>
          <wp:wrapSquare wrapText="bothSides" distT="0" distB="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220" cy="664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  </w:t>
    </w:r>
    <w:r>
      <w:rPr>
        <w:b/>
        <w:bCs/>
        <w:noProof/>
      </w:rPr>
      <w:drawing>
        <wp:inline distT="0" distB="0" distL="114300" distR="114300">
          <wp:extent cx="925830" cy="470535"/>
          <wp:effectExtent l="0" t="0" r="0" b="0"/>
          <wp:docPr id="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5830" cy="470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</w:t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5486400</wp:posOffset>
          </wp:positionH>
          <wp:positionV relativeFrom="paragraph">
            <wp:posOffset>-142871</wp:posOffset>
          </wp:positionV>
          <wp:extent cx="952500" cy="781050"/>
          <wp:effectExtent l="0" t="0" r="0" b="0"/>
          <wp:wrapSquare wrapText="bothSides" distT="0" distB="0" distL="114300" distR="11430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3413E" w:rsidRDefault="0083413E">
    <w:pPr>
      <w:ind w:hanging="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413E" w:rsidRDefault="008341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3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13E"/>
    <w:rsid w:val="00435272"/>
    <w:rsid w:val="0083413E"/>
    <w:rsid w:val="00BD18EF"/>
    <w:rsid w:val="00F2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DE0A5"/>
  <w15:docId w15:val="{810134A2-313E-4767-830E-97BAF4D6D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="Garamond" w:hAnsi="Garamond" w:cs="Garamond"/>
        <w:sz w:val="28"/>
        <w:szCs w:val="28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ind w:firstLine="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ind w:firstLine="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ind w:firstLine="0"/>
      <w:outlineLvl w:val="2"/>
    </w:pPr>
    <w:rPr>
      <w:rFonts w:ascii="Aptos" w:eastAsia="Aptos" w:hAnsi="Aptos" w:cs="Aptos"/>
      <w:color w:val="0F47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ind w:firstLine="0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ind w:firstLine="0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ind w:firstLine="0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  <w:ind w:firstLine="0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</w:rPr>
  </w:style>
  <w:style w:type="paragraph" w:styleId="Legenda">
    <w:name w:val="caption"/>
    <w:basedOn w:val="Normal"/>
    <w:next w:val="Normal"/>
    <w:uiPriority w:val="35"/>
    <w:unhideWhenUsed/>
    <w:qFormat/>
    <w:rsid w:val="00BD18EF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ultura.sp.gov.br/" TargetMode="External"/><Relationship Id="rId13" Type="http://schemas.openxmlformats.org/officeDocument/2006/relationships/hyperlink" Target="https://twitter.com/culturasp" TargetMode="External"/><Relationship Id="rId18" Type="http://schemas.openxmlformats.org/officeDocument/2006/relationships/hyperlink" Target="https://www.youtube.com/c/CulturaEstadoSP/videos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://www.cultura.sp.gov.br/" TargetMode="External"/><Relationship Id="rId12" Type="http://schemas.openxmlformats.org/officeDocument/2006/relationships/hyperlink" Target="https://www.instagram.com/culturasp/" TargetMode="External"/><Relationship Id="rId17" Type="http://schemas.openxmlformats.org/officeDocument/2006/relationships/hyperlink" Target="https://www.youtube.com/c/CulturaEstadoSP/videos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linkedin.com/company/secretaria-de-cultura-do-estado-de-sao-paulo" TargetMode="External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instagram.com/culturasp/" TargetMode="External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hyperlink" Target="https://www.linkedin.com/company/secretaria-de-cultura-do-estado-de-sao-paulo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facebook.com/culturasp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facebook.com/culturasp" TargetMode="External"/><Relationship Id="rId14" Type="http://schemas.openxmlformats.org/officeDocument/2006/relationships/hyperlink" Target="https://twitter.com/culturasp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890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museu da imigracação </Company>
  <LinksUpToDate>false</LinksUpToDate>
  <CharactersWithSpaces>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Beatryz Gaia Turbiani</cp:lastModifiedBy>
  <cp:revision>2</cp:revision>
  <dcterms:created xsi:type="dcterms:W3CDTF">2026-06-16T15:30:00Z</dcterms:created>
  <dcterms:modified xsi:type="dcterms:W3CDTF">2026-06-16T15:41:00Z</dcterms:modified>
</cp:coreProperties>
</file>